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C56" w:rsidRDefault="009B5C56" w:rsidP="009B5C56">
      <w:pPr>
        <w:ind w:left="-540" w:right="-830"/>
        <w:jc w:val="center"/>
        <w:rPr>
          <w:lang w:val="es-ES_tradnl"/>
        </w:rPr>
      </w:pPr>
    </w:p>
    <w:p w:rsidR="005B6ED9" w:rsidRDefault="00CB046E" w:rsidP="009B5C56">
      <w:pPr>
        <w:ind w:left="-540" w:right="-830"/>
        <w:jc w:val="center"/>
        <w:rPr>
          <w:lang w:val="es-ES_tradnl"/>
        </w:rPr>
      </w:pPr>
      <w:r>
        <w:rPr>
          <w:noProof/>
        </w:rPr>
        <w:pict>
          <v:shapetype id="_x0000_t202" coordsize="21600,21600" o:spt="202" path="m,l,21600r21600,l21600,xe">
            <v:stroke joinstyle="miter"/>
            <v:path gradientshapeok="t" o:connecttype="rect"/>
          </v:shapetype>
          <v:shape id="_x0000_s1026" type="#_x0000_t202" style="position:absolute;left:0;text-align:left;margin-left:0;margin-top:8.8pt;width:403.95pt;height:32.25pt;z-index:-251658752;mso-position-horizontal:center" strokecolor="#fabf8f" strokeweight="1pt">
            <v:fill color2="#fbd4b4" focusposition="1" focussize="" focus="100%" type="gradient"/>
            <v:shadow on="t" color="#974706" opacity=".5" offset="6pt,6pt"/>
            <v:textbox>
              <w:txbxContent>
                <w:p w:rsidR="00CE4664" w:rsidRPr="00F067D5" w:rsidRDefault="00CE4664" w:rsidP="00CE4664">
                  <w:pPr>
                    <w:ind w:right="-94"/>
                    <w:jc w:val="center"/>
                    <w:rPr>
                      <w:rFonts w:ascii="Viner Hand ITC" w:hAnsi="Viner Hand ITC" w:cs="Aharoni"/>
                      <w:b/>
                      <w:color w:val="002060"/>
                      <w:sz w:val="44"/>
                      <w:szCs w:val="44"/>
                    </w:rPr>
                  </w:pPr>
                  <w:r w:rsidRPr="00F067D5">
                    <w:rPr>
                      <w:rFonts w:ascii="Viner Hand ITC" w:hAnsi="Viner Hand ITC" w:cs="Aharoni"/>
                      <w:b/>
                      <w:color w:val="002060"/>
                      <w:sz w:val="44"/>
                      <w:szCs w:val="44"/>
                    </w:rPr>
                    <w:t>I</w:t>
                  </w:r>
                  <w:r w:rsidR="000F6BBA">
                    <w:rPr>
                      <w:rFonts w:ascii="Viner Hand ITC" w:hAnsi="Viner Hand ITC" w:cs="Aharoni"/>
                      <w:b/>
                      <w:color w:val="002060"/>
                      <w:sz w:val="44"/>
                      <w:szCs w:val="44"/>
                    </w:rPr>
                    <w:t>I</w:t>
                  </w:r>
                  <w:r w:rsidR="00A42F7D">
                    <w:rPr>
                      <w:rFonts w:ascii="Viner Hand ITC" w:hAnsi="Viner Hand ITC" w:cs="Aharoni"/>
                      <w:b/>
                      <w:color w:val="002060"/>
                      <w:sz w:val="44"/>
                      <w:szCs w:val="44"/>
                    </w:rPr>
                    <w:t>I</w:t>
                  </w:r>
                  <w:r w:rsidRPr="00F067D5">
                    <w:rPr>
                      <w:rFonts w:ascii="Viner Hand ITC" w:hAnsi="Viner Hand ITC" w:cs="Aharoni"/>
                      <w:b/>
                      <w:color w:val="002060"/>
                      <w:sz w:val="44"/>
                      <w:szCs w:val="44"/>
                    </w:rPr>
                    <w:t xml:space="preserve"> CONCURSO CULTURAL EUROPEO</w:t>
                  </w:r>
                </w:p>
                <w:p w:rsidR="00CE4664" w:rsidRPr="00F067D5" w:rsidRDefault="00CE4664" w:rsidP="00CE4664">
                  <w:pPr>
                    <w:jc w:val="center"/>
                    <w:rPr>
                      <w:rFonts w:ascii="Calibri" w:hAnsi="Calibri"/>
                    </w:rPr>
                  </w:pPr>
                </w:p>
              </w:txbxContent>
            </v:textbox>
          </v:shape>
        </w:pict>
      </w:r>
    </w:p>
    <w:p w:rsidR="005B6ED9" w:rsidRDefault="005B6ED9" w:rsidP="009B5C56">
      <w:pPr>
        <w:ind w:left="-540" w:right="-830"/>
        <w:jc w:val="center"/>
        <w:rPr>
          <w:lang w:val="es-ES_tradnl"/>
        </w:rPr>
      </w:pPr>
    </w:p>
    <w:p w:rsidR="005B6ED9" w:rsidRDefault="005B6ED9" w:rsidP="00A42F7D">
      <w:pPr>
        <w:tabs>
          <w:tab w:val="left" w:pos="1035"/>
        </w:tabs>
        <w:ind w:right="-830"/>
        <w:rPr>
          <w:lang w:val="es-ES_tradnl"/>
        </w:rPr>
      </w:pPr>
    </w:p>
    <w:p w:rsidR="005B6ED9" w:rsidRDefault="005B6ED9" w:rsidP="005B6ED9">
      <w:pPr>
        <w:ind w:right="-94"/>
        <w:rPr>
          <w:b/>
          <w:sz w:val="22"/>
          <w:szCs w:val="22"/>
          <w:u w:val="single"/>
          <w:lang w:val="es-ES_tradnl"/>
        </w:rPr>
      </w:pPr>
    </w:p>
    <w:p w:rsidR="005B6ED9" w:rsidRDefault="005B6ED9" w:rsidP="00BC4032">
      <w:pPr>
        <w:ind w:right="-94"/>
        <w:jc w:val="center"/>
        <w:rPr>
          <w:b/>
          <w:sz w:val="22"/>
          <w:szCs w:val="22"/>
          <w:u w:val="single"/>
          <w:lang w:val="es-ES_tradnl"/>
        </w:rPr>
      </w:pPr>
    </w:p>
    <w:p w:rsidR="00BC4032" w:rsidRPr="00F02AED" w:rsidRDefault="00BC4032" w:rsidP="00BC4032">
      <w:pPr>
        <w:ind w:right="-94"/>
        <w:jc w:val="center"/>
        <w:rPr>
          <w:rFonts w:asciiTheme="majorHAnsi" w:hAnsiTheme="majorHAnsi" w:cs="Arial"/>
          <w:b/>
          <w:u w:val="single"/>
          <w:lang w:val="es-ES_tradnl"/>
        </w:rPr>
      </w:pPr>
      <w:r w:rsidRPr="00F02AED">
        <w:rPr>
          <w:rFonts w:asciiTheme="majorHAnsi" w:hAnsiTheme="majorHAnsi" w:cs="Arial"/>
          <w:b/>
          <w:u w:val="single"/>
          <w:lang w:val="es-ES_tradnl"/>
        </w:rPr>
        <w:t>PREMIOS</w:t>
      </w:r>
    </w:p>
    <w:p w:rsidR="004E05E9" w:rsidRPr="00F02AED" w:rsidRDefault="004E05E9" w:rsidP="00675217">
      <w:pPr>
        <w:ind w:right="-94"/>
        <w:jc w:val="both"/>
        <w:rPr>
          <w:rFonts w:asciiTheme="majorHAnsi" w:hAnsiTheme="majorHAnsi" w:cs="Arial"/>
          <w:b/>
          <w:sz w:val="22"/>
          <w:szCs w:val="22"/>
          <w:lang w:val="es-ES_tradnl"/>
        </w:rPr>
      </w:pPr>
    </w:p>
    <w:p w:rsidR="00203257" w:rsidRPr="00F02AED" w:rsidRDefault="000F6BBA" w:rsidP="00675217">
      <w:pPr>
        <w:ind w:right="-94" w:firstLine="708"/>
        <w:jc w:val="both"/>
        <w:rPr>
          <w:rFonts w:asciiTheme="majorHAnsi" w:hAnsiTheme="majorHAnsi" w:cs="Arial"/>
          <w:b/>
          <w:sz w:val="22"/>
          <w:szCs w:val="22"/>
          <w:lang w:val="es-ES_tradnl"/>
        </w:rPr>
      </w:pPr>
      <w:r w:rsidRPr="00F02AED">
        <w:rPr>
          <w:rFonts w:asciiTheme="majorHAnsi" w:hAnsiTheme="majorHAnsi" w:cs="Arial"/>
          <w:b/>
          <w:sz w:val="22"/>
          <w:szCs w:val="22"/>
          <w:lang w:val="es-ES_tradnl"/>
        </w:rPr>
        <w:t>Se establece</w:t>
      </w:r>
      <w:r w:rsidR="004E05E9" w:rsidRPr="00F02AED">
        <w:rPr>
          <w:rFonts w:asciiTheme="majorHAnsi" w:hAnsiTheme="majorHAnsi" w:cs="Arial"/>
          <w:b/>
          <w:sz w:val="22"/>
          <w:szCs w:val="22"/>
          <w:lang w:val="es-ES_tradnl"/>
        </w:rPr>
        <w:t xml:space="preserve"> </w:t>
      </w:r>
      <w:r w:rsidRPr="00F02AED">
        <w:rPr>
          <w:rFonts w:asciiTheme="majorHAnsi" w:hAnsiTheme="majorHAnsi" w:cs="Arial"/>
          <w:b/>
          <w:sz w:val="22"/>
          <w:szCs w:val="22"/>
          <w:lang w:val="es-ES_tradnl"/>
        </w:rPr>
        <w:t>un</w:t>
      </w:r>
      <w:r w:rsidR="00BC4032" w:rsidRPr="00F02AED">
        <w:rPr>
          <w:rFonts w:asciiTheme="majorHAnsi" w:hAnsiTheme="majorHAnsi" w:cs="Arial"/>
          <w:b/>
          <w:sz w:val="22"/>
          <w:szCs w:val="22"/>
          <w:lang w:val="es-ES_tradnl"/>
        </w:rPr>
        <w:t xml:space="preserve"> premio para cada una de las siguientes especialidades conforme a las bases particulares del concurso. </w:t>
      </w:r>
    </w:p>
    <w:p w:rsidR="000F6BBA" w:rsidRPr="00F02AED" w:rsidRDefault="000F6BBA" w:rsidP="00675217">
      <w:pPr>
        <w:ind w:right="-94" w:firstLine="708"/>
        <w:jc w:val="both"/>
        <w:rPr>
          <w:rFonts w:asciiTheme="majorHAnsi" w:hAnsiTheme="majorHAnsi" w:cs="Arial"/>
          <w:b/>
          <w:sz w:val="22"/>
          <w:szCs w:val="22"/>
          <w:lang w:val="es-ES_tradnl"/>
        </w:rPr>
      </w:pPr>
    </w:p>
    <w:p w:rsidR="00F02AED" w:rsidRDefault="00BC4032" w:rsidP="00F02AED">
      <w:pPr>
        <w:ind w:left="708" w:right="-94"/>
        <w:jc w:val="both"/>
        <w:rPr>
          <w:rFonts w:asciiTheme="majorHAnsi" w:hAnsiTheme="majorHAnsi" w:cs="Arial"/>
          <w:b/>
          <w:sz w:val="22"/>
          <w:szCs w:val="22"/>
          <w:u w:val="single"/>
          <w:lang w:val="es-ES_tradnl"/>
        </w:rPr>
      </w:pPr>
      <w:r w:rsidRPr="00F02AED">
        <w:rPr>
          <w:rFonts w:asciiTheme="majorHAnsi" w:hAnsiTheme="majorHAnsi" w:cs="Arial"/>
          <w:b/>
          <w:sz w:val="22"/>
          <w:szCs w:val="22"/>
          <w:u w:val="single"/>
          <w:lang w:val="es-ES_tradnl"/>
        </w:rPr>
        <w:t xml:space="preserve">1.- </w:t>
      </w:r>
      <w:r w:rsidR="0012104C" w:rsidRPr="00F02AED">
        <w:rPr>
          <w:rFonts w:asciiTheme="majorHAnsi" w:hAnsiTheme="majorHAnsi" w:cs="Arial"/>
          <w:b/>
          <w:sz w:val="22"/>
          <w:szCs w:val="22"/>
          <w:u w:val="single"/>
          <w:lang w:val="es-ES_tradnl"/>
        </w:rPr>
        <w:t>PINTURA</w:t>
      </w:r>
      <w:r w:rsidR="00675217" w:rsidRPr="00F02AED">
        <w:rPr>
          <w:rFonts w:asciiTheme="majorHAnsi" w:hAnsiTheme="majorHAnsi" w:cs="Arial"/>
          <w:b/>
          <w:sz w:val="22"/>
          <w:szCs w:val="22"/>
          <w:u w:val="single"/>
          <w:lang w:val="es-ES_tradnl"/>
        </w:rPr>
        <w:t>:</w:t>
      </w:r>
      <w:r w:rsidR="0012104C" w:rsidRPr="00F02AED">
        <w:rPr>
          <w:rFonts w:asciiTheme="majorHAnsi" w:hAnsiTheme="majorHAnsi" w:cs="Arial"/>
          <w:b/>
          <w:sz w:val="22"/>
          <w:szCs w:val="22"/>
          <w:u w:val="single"/>
          <w:lang w:val="es-ES_tradnl"/>
        </w:rPr>
        <w:t xml:space="preserve"> ÓLEO</w:t>
      </w:r>
      <w:r w:rsidR="0016783B" w:rsidRPr="00F02AED">
        <w:rPr>
          <w:rFonts w:asciiTheme="majorHAnsi" w:hAnsiTheme="majorHAnsi" w:cs="Arial"/>
          <w:b/>
          <w:sz w:val="22"/>
          <w:szCs w:val="22"/>
          <w:u w:val="single"/>
          <w:lang w:val="es-ES_tradnl"/>
        </w:rPr>
        <w:t xml:space="preserve"> Y ACUARELA.</w:t>
      </w:r>
      <w:r w:rsidR="009E64E5" w:rsidRPr="00F02AED">
        <w:rPr>
          <w:rFonts w:asciiTheme="majorHAnsi" w:hAnsiTheme="majorHAnsi" w:cs="Arial"/>
          <w:b/>
          <w:sz w:val="22"/>
          <w:szCs w:val="22"/>
          <w:u w:val="single"/>
          <w:lang w:val="es-ES_tradnl"/>
        </w:rPr>
        <w:t xml:space="preserve"> </w:t>
      </w:r>
    </w:p>
    <w:p w:rsidR="00EE1EF9" w:rsidRPr="00F02AED" w:rsidRDefault="0016783B" w:rsidP="00F02AED">
      <w:pPr>
        <w:ind w:left="708" w:right="-94"/>
        <w:jc w:val="both"/>
        <w:rPr>
          <w:rFonts w:asciiTheme="majorHAnsi" w:hAnsiTheme="majorHAnsi" w:cs="Arial"/>
          <w:b/>
          <w:sz w:val="22"/>
          <w:szCs w:val="22"/>
          <w:u w:val="single"/>
          <w:lang w:val="es-ES_tradnl"/>
        </w:rPr>
      </w:pPr>
      <w:r w:rsidRPr="00F02AED">
        <w:rPr>
          <w:rFonts w:asciiTheme="majorHAnsi" w:hAnsiTheme="majorHAnsi" w:cs="Arial"/>
          <w:sz w:val="22"/>
          <w:szCs w:val="22"/>
          <w:u w:val="single"/>
          <w:lang w:val="es-ES_tradnl"/>
        </w:rPr>
        <w:t xml:space="preserve">         </w:t>
      </w:r>
    </w:p>
    <w:p w:rsidR="00EE1EF9" w:rsidRPr="00F02AED" w:rsidRDefault="0016783B" w:rsidP="00F02AED">
      <w:pPr>
        <w:ind w:left="1416" w:right="-94"/>
        <w:jc w:val="both"/>
        <w:rPr>
          <w:rFonts w:asciiTheme="majorHAnsi" w:hAnsiTheme="majorHAnsi" w:cs="Arial"/>
          <w:sz w:val="22"/>
          <w:szCs w:val="22"/>
          <w:u w:val="single"/>
          <w:lang w:val="es-ES_tradnl"/>
        </w:rPr>
      </w:pPr>
      <w:r w:rsidRPr="00F02AED">
        <w:rPr>
          <w:rFonts w:asciiTheme="majorHAnsi" w:hAnsiTheme="majorHAnsi" w:cs="Arial"/>
          <w:sz w:val="22"/>
          <w:szCs w:val="22"/>
          <w:u w:val="single"/>
          <w:lang w:val="es-ES_tradnl"/>
        </w:rPr>
        <w:t xml:space="preserve">Cuantía: </w:t>
      </w:r>
      <w:r w:rsidRPr="00F02AED">
        <w:rPr>
          <w:rFonts w:asciiTheme="majorHAnsi" w:hAnsiTheme="majorHAnsi" w:cs="Arial"/>
          <w:sz w:val="22"/>
          <w:szCs w:val="22"/>
          <w:lang w:val="es-ES_tradnl"/>
        </w:rPr>
        <w:br/>
      </w:r>
      <w:r w:rsidR="00221484" w:rsidRPr="00F02AED">
        <w:rPr>
          <w:rFonts w:asciiTheme="majorHAnsi" w:hAnsiTheme="majorHAnsi" w:cs="Arial"/>
          <w:sz w:val="22"/>
          <w:szCs w:val="22"/>
          <w:lang w:val="es-ES_tradnl"/>
        </w:rPr>
        <w:t xml:space="preserve">Primer premio: </w:t>
      </w:r>
      <w:r w:rsidR="000F6BBA" w:rsidRPr="00F02AED">
        <w:rPr>
          <w:rFonts w:asciiTheme="majorHAnsi" w:hAnsiTheme="majorHAnsi" w:cs="Arial"/>
          <w:sz w:val="22"/>
          <w:szCs w:val="22"/>
          <w:lang w:val="es-ES_tradnl"/>
        </w:rPr>
        <w:tab/>
        <w:t>5</w:t>
      </w:r>
      <w:r w:rsidR="00221484" w:rsidRPr="00F02AED">
        <w:rPr>
          <w:rFonts w:asciiTheme="majorHAnsi" w:hAnsiTheme="majorHAnsi" w:cs="Arial"/>
          <w:sz w:val="22"/>
          <w:szCs w:val="22"/>
          <w:lang w:val="es-ES_tradnl"/>
        </w:rPr>
        <w:t>00,00 Euros, trofeo y estancia</w:t>
      </w:r>
      <w:r w:rsidR="000F6BBA" w:rsidRPr="00F02AED">
        <w:rPr>
          <w:rFonts w:asciiTheme="majorHAnsi" w:hAnsiTheme="majorHAnsi" w:cs="Arial"/>
          <w:sz w:val="22"/>
          <w:szCs w:val="22"/>
          <w:lang w:val="es-ES_tradnl"/>
        </w:rPr>
        <w:t xml:space="preserve"> gratuita en Málaga</w:t>
      </w:r>
      <w:r w:rsidR="00221484" w:rsidRPr="00F02AED">
        <w:rPr>
          <w:rFonts w:asciiTheme="majorHAnsi" w:hAnsiTheme="majorHAnsi" w:cs="Arial"/>
          <w:sz w:val="22"/>
          <w:szCs w:val="22"/>
          <w:lang w:val="es-ES_tradnl"/>
        </w:rPr>
        <w:t>.</w:t>
      </w:r>
    </w:p>
    <w:p w:rsidR="00CD1609" w:rsidRPr="00F02AED" w:rsidRDefault="00CD1609" w:rsidP="00BC4032">
      <w:pPr>
        <w:ind w:left="708" w:right="-94"/>
        <w:jc w:val="both"/>
        <w:rPr>
          <w:rFonts w:asciiTheme="majorHAnsi" w:hAnsiTheme="majorHAnsi" w:cs="Arial"/>
          <w:sz w:val="22"/>
          <w:szCs w:val="22"/>
          <w:lang w:val="es-ES_tradnl"/>
        </w:rPr>
      </w:pPr>
      <w:r w:rsidRPr="00F02AED">
        <w:rPr>
          <w:rFonts w:asciiTheme="majorHAnsi" w:hAnsiTheme="majorHAnsi" w:cs="Arial"/>
          <w:sz w:val="22"/>
          <w:szCs w:val="22"/>
          <w:lang w:val="es-ES_tradnl"/>
        </w:rPr>
        <w:tab/>
        <w:t>(Se establece un premio para óleo y otro para acuarela)</w:t>
      </w:r>
    </w:p>
    <w:p w:rsidR="001D27E3" w:rsidRPr="00F02AED" w:rsidRDefault="001D27E3" w:rsidP="00BC4032">
      <w:pPr>
        <w:ind w:left="708" w:right="-94"/>
        <w:jc w:val="both"/>
        <w:rPr>
          <w:rFonts w:asciiTheme="majorHAnsi" w:hAnsiTheme="majorHAnsi" w:cs="Arial"/>
          <w:b/>
          <w:sz w:val="22"/>
          <w:szCs w:val="22"/>
          <w:u w:val="single"/>
          <w:lang w:val="es-ES_tradnl"/>
        </w:rPr>
      </w:pPr>
    </w:p>
    <w:p w:rsidR="00BC4032" w:rsidRPr="00F02AED" w:rsidRDefault="00BC4032" w:rsidP="00BC4032">
      <w:pPr>
        <w:ind w:left="708" w:right="-94"/>
        <w:jc w:val="both"/>
        <w:rPr>
          <w:rFonts w:asciiTheme="majorHAnsi" w:hAnsiTheme="majorHAnsi" w:cs="Arial"/>
          <w:b/>
          <w:sz w:val="22"/>
          <w:szCs w:val="22"/>
          <w:u w:val="single"/>
          <w:lang w:val="es-ES_tradnl"/>
        </w:rPr>
      </w:pPr>
      <w:r w:rsidRPr="00F02AED">
        <w:rPr>
          <w:rFonts w:asciiTheme="majorHAnsi" w:hAnsiTheme="majorHAnsi" w:cs="Arial"/>
          <w:b/>
          <w:sz w:val="22"/>
          <w:szCs w:val="22"/>
          <w:u w:val="single"/>
          <w:lang w:val="es-ES_tradnl"/>
        </w:rPr>
        <w:t xml:space="preserve">2.- DIBUJO ARTÍSTICO </w:t>
      </w:r>
    </w:p>
    <w:p w:rsidR="0016783B" w:rsidRPr="00F02AED" w:rsidRDefault="0016783B" w:rsidP="00BC4032">
      <w:pPr>
        <w:ind w:left="708" w:right="-94"/>
        <w:jc w:val="both"/>
        <w:rPr>
          <w:rFonts w:asciiTheme="majorHAnsi" w:hAnsiTheme="majorHAnsi" w:cs="Arial"/>
          <w:sz w:val="22"/>
          <w:szCs w:val="22"/>
          <w:u w:val="single"/>
          <w:lang w:val="es-ES_tradnl"/>
        </w:rPr>
      </w:pPr>
    </w:p>
    <w:p w:rsidR="00221484" w:rsidRPr="00F02AED" w:rsidRDefault="0016783B" w:rsidP="00F02AED">
      <w:pPr>
        <w:ind w:left="1416" w:right="-94"/>
        <w:jc w:val="both"/>
        <w:rPr>
          <w:rFonts w:asciiTheme="majorHAnsi" w:hAnsiTheme="majorHAnsi" w:cs="Arial"/>
          <w:sz w:val="22"/>
          <w:szCs w:val="22"/>
          <w:u w:val="single"/>
          <w:lang w:val="es-ES_tradnl"/>
        </w:rPr>
      </w:pPr>
      <w:r w:rsidRPr="00F02AED">
        <w:rPr>
          <w:rFonts w:asciiTheme="majorHAnsi" w:hAnsiTheme="majorHAnsi" w:cs="Arial"/>
          <w:sz w:val="22"/>
          <w:szCs w:val="22"/>
          <w:u w:val="single"/>
          <w:lang w:val="es-ES_tradnl"/>
        </w:rPr>
        <w:t xml:space="preserve">Cuantía: </w:t>
      </w:r>
      <w:r w:rsidRPr="00F02AED">
        <w:rPr>
          <w:rFonts w:asciiTheme="majorHAnsi" w:hAnsiTheme="majorHAnsi" w:cs="Arial"/>
          <w:sz w:val="22"/>
          <w:szCs w:val="22"/>
          <w:lang w:val="es-ES_tradnl"/>
        </w:rPr>
        <w:br/>
      </w:r>
      <w:r w:rsidR="00221484" w:rsidRPr="00F02AED">
        <w:rPr>
          <w:rFonts w:asciiTheme="majorHAnsi" w:hAnsiTheme="majorHAnsi" w:cs="Arial"/>
          <w:sz w:val="22"/>
          <w:szCs w:val="22"/>
          <w:lang w:val="es-ES_tradnl"/>
        </w:rPr>
        <w:t xml:space="preserve">Primer premio: </w:t>
      </w:r>
      <w:r w:rsidR="00675217" w:rsidRPr="00F02AED">
        <w:rPr>
          <w:rFonts w:asciiTheme="majorHAnsi" w:hAnsiTheme="majorHAnsi" w:cs="Arial"/>
          <w:sz w:val="22"/>
          <w:szCs w:val="22"/>
          <w:lang w:val="es-ES_tradnl"/>
        </w:rPr>
        <w:tab/>
      </w:r>
      <w:r w:rsidR="000F6BBA" w:rsidRPr="00F02AED">
        <w:rPr>
          <w:rFonts w:asciiTheme="majorHAnsi" w:hAnsiTheme="majorHAnsi" w:cs="Arial"/>
          <w:sz w:val="22"/>
          <w:szCs w:val="22"/>
          <w:lang w:val="es-ES_tradnl"/>
        </w:rPr>
        <w:t>5</w:t>
      </w:r>
      <w:r w:rsidR="00221484" w:rsidRPr="00F02AED">
        <w:rPr>
          <w:rFonts w:asciiTheme="majorHAnsi" w:hAnsiTheme="majorHAnsi" w:cs="Arial"/>
          <w:sz w:val="22"/>
          <w:szCs w:val="22"/>
          <w:lang w:val="es-ES_tradnl"/>
        </w:rPr>
        <w:t>00,00 Euros, trofeo y estancia</w:t>
      </w:r>
      <w:r w:rsidR="000F6BBA" w:rsidRPr="00F02AED">
        <w:rPr>
          <w:rFonts w:asciiTheme="majorHAnsi" w:hAnsiTheme="majorHAnsi" w:cs="Arial"/>
          <w:sz w:val="22"/>
          <w:szCs w:val="22"/>
          <w:lang w:val="es-ES_tradnl"/>
        </w:rPr>
        <w:t xml:space="preserve"> gratuita en Málaga</w:t>
      </w:r>
      <w:r w:rsidR="00221484" w:rsidRPr="00F02AED">
        <w:rPr>
          <w:rFonts w:asciiTheme="majorHAnsi" w:hAnsiTheme="majorHAnsi" w:cs="Arial"/>
          <w:sz w:val="22"/>
          <w:szCs w:val="22"/>
          <w:lang w:val="es-ES_tradnl"/>
        </w:rPr>
        <w:t>.</w:t>
      </w:r>
    </w:p>
    <w:p w:rsidR="001D27E3" w:rsidRPr="00F02AED" w:rsidRDefault="001D27E3" w:rsidP="0007122B">
      <w:pPr>
        <w:ind w:left="708" w:right="-94"/>
        <w:jc w:val="both"/>
        <w:rPr>
          <w:rFonts w:asciiTheme="majorHAnsi" w:hAnsiTheme="majorHAnsi" w:cs="Arial"/>
          <w:b/>
          <w:sz w:val="22"/>
          <w:szCs w:val="22"/>
          <w:u w:val="single"/>
          <w:lang w:val="es-ES_tradnl"/>
        </w:rPr>
      </w:pPr>
    </w:p>
    <w:p w:rsidR="00BC4032" w:rsidRPr="00F02AED" w:rsidRDefault="00675217" w:rsidP="0007122B">
      <w:pPr>
        <w:ind w:left="708" w:right="-94"/>
        <w:jc w:val="both"/>
        <w:rPr>
          <w:rFonts w:asciiTheme="majorHAnsi" w:hAnsiTheme="majorHAnsi" w:cs="Arial"/>
          <w:b/>
          <w:sz w:val="22"/>
          <w:szCs w:val="22"/>
          <w:u w:val="single"/>
          <w:lang w:val="es-ES_tradnl"/>
        </w:rPr>
      </w:pPr>
      <w:r w:rsidRPr="00F02AED">
        <w:rPr>
          <w:rFonts w:asciiTheme="majorHAnsi" w:hAnsiTheme="majorHAnsi" w:cs="Arial"/>
          <w:b/>
          <w:sz w:val="22"/>
          <w:szCs w:val="22"/>
          <w:u w:val="single"/>
          <w:lang w:val="es-ES_tradnl"/>
        </w:rPr>
        <w:t>3.- FOTOGRAFÍA. BLANCO/</w:t>
      </w:r>
      <w:r w:rsidR="00BC4032" w:rsidRPr="00F02AED">
        <w:rPr>
          <w:rFonts w:asciiTheme="majorHAnsi" w:hAnsiTheme="majorHAnsi" w:cs="Arial"/>
          <w:b/>
          <w:sz w:val="22"/>
          <w:szCs w:val="22"/>
          <w:u w:val="single"/>
          <w:lang w:val="es-ES_tradnl"/>
        </w:rPr>
        <w:t xml:space="preserve">NEGRO </w:t>
      </w:r>
      <w:r w:rsidRPr="00F02AED">
        <w:rPr>
          <w:rFonts w:asciiTheme="majorHAnsi" w:hAnsiTheme="majorHAnsi" w:cs="Arial"/>
          <w:b/>
          <w:sz w:val="22"/>
          <w:szCs w:val="22"/>
          <w:u w:val="single"/>
          <w:lang w:val="es-ES_tradnl"/>
        </w:rPr>
        <w:t xml:space="preserve">y </w:t>
      </w:r>
      <w:r w:rsidR="00BC4032" w:rsidRPr="00F02AED">
        <w:rPr>
          <w:rFonts w:asciiTheme="majorHAnsi" w:hAnsiTheme="majorHAnsi" w:cs="Arial"/>
          <w:b/>
          <w:sz w:val="22"/>
          <w:szCs w:val="22"/>
          <w:u w:val="single"/>
          <w:lang w:val="es-ES_tradnl"/>
        </w:rPr>
        <w:t>COLOR</w:t>
      </w:r>
      <w:r w:rsidRPr="00F02AED">
        <w:rPr>
          <w:rFonts w:asciiTheme="majorHAnsi" w:hAnsiTheme="majorHAnsi" w:cs="Arial"/>
          <w:b/>
          <w:sz w:val="22"/>
          <w:szCs w:val="22"/>
          <w:u w:val="single"/>
          <w:lang w:val="es-ES_tradnl"/>
        </w:rPr>
        <w:t>.</w:t>
      </w:r>
      <w:r w:rsidR="00BC4032" w:rsidRPr="00F02AED">
        <w:rPr>
          <w:rFonts w:asciiTheme="majorHAnsi" w:hAnsiTheme="majorHAnsi" w:cs="Arial"/>
          <w:b/>
          <w:sz w:val="22"/>
          <w:szCs w:val="22"/>
          <w:u w:val="single"/>
          <w:lang w:val="es-ES_tradnl"/>
        </w:rPr>
        <w:t xml:space="preserve"> </w:t>
      </w:r>
    </w:p>
    <w:p w:rsidR="0016783B" w:rsidRPr="00F02AED" w:rsidRDefault="0016783B" w:rsidP="00BC4032">
      <w:pPr>
        <w:ind w:left="708" w:right="-94"/>
        <w:jc w:val="both"/>
        <w:rPr>
          <w:rFonts w:asciiTheme="majorHAnsi" w:hAnsiTheme="majorHAnsi" w:cs="Arial"/>
          <w:sz w:val="22"/>
          <w:szCs w:val="22"/>
          <w:u w:val="single"/>
          <w:lang w:val="es-ES_tradnl"/>
        </w:rPr>
      </w:pPr>
    </w:p>
    <w:p w:rsidR="00B2222E" w:rsidRPr="00F02AED" w:rsidRDefault="0016783B" w:rsidP="00F02AED">
      <w:pPr>
        <w:ind w:left="1416" w:right="-94"/>
        <w:jc w:val="both"/>
        <w:rPr>
          <w:rFonts w:asciiTheme="majorHAnsi" w:hAnsiTheme="majorHAnsi" w:cs="Arial"/>
          <w:sz w:val="22"/>
          <w:szCs w:val="22"/>
          <w:u w:val="single"/>
          <w:lang w:val="es-ES_tradnl"/>
        </w:rPr>
      </w:pPr>
      <w:r w:rsidRPr="00F02AED">
        <w:rPr>
          <w:rFonts w:asciiTheme="majorHAnsi" w:hAnsiTheme="majorHAnsi" w:cs="Arial"/>
          <w:sz w:val="22"/>
          <w:szCs w:val="22"/>
          <w:u w:val="single"/>
          <w:lang w:val="es-ES_tradnl"/>
        </w:rPr>
        <w:t xml:space="preserve">Cuantía: </w:t>
      </w:r>
      <w:r w:rsidRPr="00F02AED">
        <w:rPr>
          <w:rFonts w:asciiTheme="majorHAnsi" w:hAnsiTheme="majorHAnsi" w:cs="Arial"/>
          <w:sz w:val="22"/>
          <w:szCs w:val="22"/>
          <w:lang w:val="es-ES_tradnl"/>
        </w:rPr>
        <w:br/>
      </w:r>
      <w:r w:rsidR="00221484" w:rsidRPr="00F02AED">
        <w:rPr>
          <w:rFonts w:asciiTheme="majorHAnsi" w:hAnsiTheme="majorHAnsi" w:cs="Arial"/>
          <w:sz w:val="22"/>
          <w:szCs w:val="22"/>
          <w:lang w:val="es-ES_tradnl"/>
        </w:rPr>
        <w:t xml:space="preserve">Primer premio: </w:t>
      </w:r>
      <w:r w:rsidR="00675217" w:rsidRPr="00F02AED">
        <w:rPr>
          <w:rFonts w:asciiTheme="majorHAnsi" w:hAnsiTheme="majorHAnsi" w:cs="Arial"/>
          <w:sz w:val="22"/>
          <w:szCs w:val="22"/>
          <w:lang w:val="es-ES_tradnl"/>
        </w:rPr>
        <w:tab/>
      </w:r>
      <w:r w:rsidR="000F6BBA" w:rsidRPr="00F02AED">
        <w:rPr>
          <w:rFonts w:asciiTheme="majorHAnsi" w:hAnsiTheme="majorHAnsi" w:cs="Arial"/>
          <w:sz w:val="22"/>
          <w:szCs w:val="22"/>
          <w:lang w:val="es-ES_tradnl"/>
        </w:rPr>
        <w:t>3</w:t>
      </w:r>
      <w:r w:rsidR="00221484" w:rsidRPr="00F02AED">
        <w:rPr>
          <w:rFonts w:asciiTheme="majorHAnsi" w:hAnsiTheme="majorHAnsi" w:cs="Arial"/>
          <w:sz w:val="22"/>
          <w:szCs w:val="22"/>
          <w:lang w:val="es-ES_tradnl"/>
        </w:rPr>
        <w:t xml:space="preserve">00,00 Euros, trofeo y </w:t>
      </w:r>
      <w:r w:rsidR="000F6BBA" w:rsidRPr="00F02AED">
        <w:rPr>
          <w:rFonts w:asciiTheme="majorHAnsi" w:hAnsiTheme="majorHAnsi" w:cs="Arial"/>
          <w:sz w:val="22"/>
          <w:szCs w:val="22"/>
          <w:lang w:val="es-ES_tradnl"/>
        </w:rPr>
        <w:t>estancia gratuita en Málaga.</w:t>
      </w:r>
    </w:p>
    <w:p w:rsidR="000F6BBA" w:rsidRPr="00F02AED" w:rsidRDefault="000F6BBA" w:rsidP="0007122B">
      <w:pPr>
        <w:ind w:left="708" w:right="-94" w:firstLine="708"/>
        <w:jc w:val="both"/>
        <w:rPr>
          <w:rFonts w:asciiTheme="majorHAnsi" w:hAnsiTheme="majorHAnsi" w:cs="Arial"/>
          <w:sz w:val="22"/>
          <w:szCs w:val="22"/>
          <w:lang w:val="es-ES_tradnl"/>
        </w:rPr>
      </w:pPr>
      <w:r w:rsidRPr="00F02AED">
        <w:rPr>
          <w:rFonts w:asciiTheme="majorHAnsi" w:hAnsiTheme="majorHAnsi" w:cs="Arial"/>
          <w:sz w:val="22"/>
          <w:szCs w:val="22"/>
          <w:lang w:val="es-ES_tradnl"/>
        </w:rPr>
        <w:t>(Se establece un premio para blanco/negro y otro para color)</w:t>
      </w:r>
    </w:p>
    <w:p w:rsidR="001D27E3" w:rsidRPr="00F02AED" w:rsidRDefault="001D27E3" w:rsidP="00B2222E">
      <w:pPr>
        <w:ind w:left="708" w:right="-94"/>
        <w:jc w:val="both"/>
        <w:rPr>
          <w:rFonts w:asciiTheme="majorHAnsi" w:hAnsiTheme="majorHAnsi" w:cs="Arial"/>
          <w:b/>
          <w:sz w:val="22"/>
          <w:szCs w:val="22"/>
          <w:u w:val="single"/>
          <w:lang w:val="es-ES_tradnl"/>
        </w:rPr>
      </w:pPr>
    </w:p>
    <w:p w:rsidR="00B2222E" w:rsidRPr="00F02AED" w:rsidRDefault="00B2222E" w:rsidP="00B2222E">
      <w:pPr>
        <w:ind w:left="708" w:right="-94"/>
        <w:jc w:val="both"/>
        <w:rPr>
          <w:rFonts w:asciiTheme="majorHAnsi" w:hAnsiTheme="majorHAnsi" w:cs="Arial"/>
          <w:b/>
          <w:sz w:val="22"/>
          <w:szCs w:val="22"/>
          <w:u w:val="single"/>
          <w:lang w:val="es-ES_tradnl"/>
        </w:rPr>
      </w:pPr>
      <w:r w:rsidRPr="00F02AED">
        <w:rPr>
          <w:rFonts w:asciiTheme="majorHAnsi" w:hAnsiTheme="majorHAnsi" w:cs="Arial"/>
          <w:b/>
          <w:sz w:val="22"/>
          <w:szCs w:val="22"/>
          <w:u w:val="single"/>
          <w:lang w:val="es-ES_tradnl"/>
        </w:rPr>
        <w:t xml:space="preserve">4.- LITERATURA </w:t>
      </w:r>
      <w:r w:rsidR="008B3B56">
        <w:rPr>
          <w:rFonts w:asciiTheme="majorHAnsi" w:hAnsiTheme="majorHAnsi" w:cs="Arial"/>
          <w:b/>
          <w:sz w:val="22"/>
          <w:szCs w:val="22"/>
          <w:u w:val="single"/>
          <w:lang w:val="es-ES_tradnl"/>
        </w:rPr>
        <w:t>N</w:t>
      </w:r>
      <w:r w:rsidRPr="00F02AED">
        <w:rPr>
          <w:rFonts w:asciiTheme="majorHAnsi" w:hAnsiTheme="majorHAnsi" w:cs="Arial"/>
          <w:b/>
          <w:sz w:val="22"/>
          <w:szCs w:val="22"/>
          <w:u w:val="single"/>
          <w:lang w:val="es-ES_tradnl"/>
        </w:rPr>
        <w:t xml:space="preserve">ARRATIVA Y POESÍA. </w:t>
      </w:r>
    </w:p>
    <w:p w:rsidR="00B2222E" w:rsidRPr="00F02AED" w:rsidRDefault="00B2222E" w:rsidP="00B2222E">
      <w:pPr>
        <w:ind w:left="708" w:right="-94"/>
        <w:jc w:val="both"/>
        <w:rPr>
          <w:rFonts w:asciiTheme="majorHAnsi" w:hAnsiTheme="majorHAnsi" w:cs="Arial"/>
          <w:sz w:val="22"/>
          <w:szCs w:val="22"/>
          <w:u w:val="single"/>
          <w:lang w:val="es-ES_tradnl"/>
        </w:rPr>
      </w:pPr>
    </w:p>
    <w:p w:rsidR="000F6BBA" w:rsidRPr="00F02AED" w:rsidRDefault="00B2222E" w:rsidP="00F02AED">
      <w:pPr>
        <w:ind w:left="1416"/>
        <w:jc w:val="both"/>
        <w:rPr>
          <w:rFonts w:asciiTheme="majorHAnsi" w:hAnsiTheme="majorHAnsi" w:cs="Arial"/>
          <w:sz w:val="22"/>
          <w:szCs w:val="22"/>
          <w:u w:val="single"/>
          <w:lang w:val="es-ES_tradnl"/>
        </w:rPr>
      </w:pPr>
      <w:r w:rsidRPr="00F02AED">
        <w:rPr>
          <w:rFonts w:asciiTheme="majorHAnsi" w:hAnsiTheme="majorHAnsi" w:cs="Arial"/>
          <w:sz w:val="22"/>
          <w:szCs w:val="22"/>
          <w:u w:val="single"/>
          <w:lang w:val="es-ES_tradnl"/>
        </w:rPr>
        <w:t xml:space="preserve">Cuantía: </w:t>
      </w:r>
      <w:r w:rsidR="000F6BBA" w:rsidRPr="00F02AED">
        <w:rPr>
          <w:rFonts w:asciiTheme="majorHAnsi" w:hAnsiTheme="majorHAnsi" w:cs="Arial"/>
          <w:sz w:val="22"/>
          <w:szCs w:val="22"/>
          <w:lang w:val="es-ES_tradnl"/>
        </w:rPr>
        <w:br/>
        <w:t xml:space="preserve">Primer premio: </w:t>
      </w:r>
      <w:r w:rsidR="000F6BBA" w:rsidRPr="00F02AED">
        <w:rPr>
          <w:rFonts w:asciiTheme="majorHAnsi" w:hAnsiTheme="majorHAnsi" w:cs="Arial"/>
          <w:sz w:val="22"/>
          <w:szCs w:val="22"/>
          <w:lang w:val="es-ES_tradnl"/>
        </w:rPr>
        <w:tab/>
        <w:t>3</w:t>
      </w:r>
      <w:r w:rsidRPr="00F02AED">
        <w:rPr>
          <w:rFonts w:asciiTheme="majorHAnsi" w:hAnsiTheme="majorHAnsi" w:cs="Arial"/>
          <w:sz w:val="22"/>
          <w:szCs w:val="22"/>
          <w:lang w:val="es-ES_tradnl"/>
        </w:rPr>
        <w:t>00,00 Euros, trofeo y estancia</w:t>
      </w:r>
      <w:r w:rsidR="000F6BBA" w:rsidRPr="00F02AED">
        <w:rPr>
          <w:rFonts w:asciiTheme="majorHAnsi" w:hAnsiTheme="majorHAnsi" w:cs="Arial"/>
          <w:sz w:val="22"/>
          <w:szCs w:val="22"/>
          <w:lang w:val="es-ES_tradnl"/>
        </w:rPr>
        <w:t xml:space="preserve"> gratuita en Málaga</w:t>
      </w:r>
      <w:r w:rsidRPr="00F02AED">
        <w:rPr>
          <w:rFonts w:asciiTheme="majorHAnsi" w:hAnsiTheme="majorHAnsi" w:cs="Arial"/>
          <w:sz w:val="22"/>
          <w:szCs w:val="22"/>
          <w:lang w:val="es-ES_tradnl"/>
        </w:rPr>
        <w:t>.</w:t>
      </w:r>
    </w:p>
    <w:p w:rsidR="00B2222E" w:rsidRPr="00F02AED" w:rsidRDefault="000F6BBA" w:rsidP="000F6BBA">
      <w:pPr>
        <w:ind w:right="-94"/>
        <w:jc w:val="both"/>
        <w:rPr>
          <w:rFonts w:asciiTheme="majorHAnsi" w:hAnsiTheme="majorHAnsi" w:cs="Arial"/>
          <w:sz w:val="22"/>
          <w:szCs w:val="22"/>
          <w:lang w:val="es-ES_tradnl"/>
        </w:rPr>
      </w:pPr>
      <w:r w:rsidRPr="00F02AED">
        <w:rPr>
          <w:rFonts w:asciiTheme="majorHAnsi" w:hAnsiTheme="majorHAnsi" w:cs="Arial"/>
          <w:sz w:val="22"/>
          <w:szCs w:val="22"/>
          <w:lang w:val="es-ES_tradnl"/>
        </w:rPr>
        <w:tab/>
      </w:r>
      <w:r w:rsidRPr="00F02AED">
        <w:rPr>
          <w:rFonts w:asciiTheme="majorHAnsi" w:hAnsiTheme="majorHAnsi" w:cs="Arial"/>
          <w:sz w:val="22"/>
          <w:szCs w:val="22"/>
          <w:lang w:val="es-ES_tradnl"/>
        </w:rPr>
        <w:tab/>
        <w:t>(Se establece un premio para narrativa y otro para poesía)</w:t>
      </w:r>
    </w:p>
    <w:p w:rsidR="00675217" w:rsidRPr="00F02AED" w:rsidRDefault="00DB0666" w:rsidP="009E64E5">
      <w:pPr>
        <w:ind w:left="708" w:right="-94"/>
        <w:jc w:val="both"/>
        <w:rPr>
          <w:rFonts w:asciiTheme="majorHAnsi" w:hAnsiTheme="majorHAnsi" w:cs="Arial"/>
          <w:sz w:val="22"/>
          <w:szCs w:val="22"/>
          <w:lang w:val="es-ES_tradnl"/>
        </w:rPr>
      </w:pPr>
      <w:r w:rsidRPr="00F02AED">
        <w:rPr>
          <w:rFonts w:asciiTheme="majorHAnsi" w:hAnsiTheme="majorHAnsi" w:cs="Arial"/>
          <w:sz w:val="22"/>
          <w:szCs w:val="22"/>
          <w:lang w:val="es-ES_tradnl"/>
        </w:rPr>
        <w:t xml:space="preserve">           </w:t>
      </w:r>
    </w:p>
    <w:p w:rsidR="00675217" w:rsidRPr="00F02AED" w:rsidRDefault="00675217" w:rsidP="00167409">
      <w:pPr>
        <w:ind w:right="-94" w:firstLine="708"/>
        <w:jc w:val="both"/>
        <w:rPr>
          <w:rFonts w:asciiTheme="majorHAnsi" w:hAnsiTheme="majorHAnsi" w:cs="Arial"/>
          <w:sz w:val="22"/>
          <w:szCs w:val="22"/>
          <w:lang w:val="es-ES_tradnl"/>
        </w:rPr>
      </w:pPr>
      <w:r w:rsidRPr="00F02AED">
        <w:rPr>
          <w:rFonts w:asciiTheme="majorHAnsi" w:hAnsiTheme="majorHAnsi" w:cs="Arial"/>
          <w:sz w:val="22"/>
          <w:szCs w:val="22"/>
          <w:lang w:val="es-ES_tradnl"/>
        </w:rPr>
        <w:t xml:space="preserve">A criterio del Jurado se podrán conceder </w:t>
      </w:r>
      <w:r w:rsidR="000F6BBA" w:rsidRPr="00F02AED">
        <w:rPr>
          <w:rFonts w:asciiTheme="majorHAnsi" w:hAnsiTheme="majorHAnsi" w:cs="Arial"/>
          <w:sz w:val="22"/>
          <w:szCs w:val="22"/>
          <w:lang w:val="es-ES_tradnl"/>
        </w:rPr>
        <w:t>accésit en las modalidades que éste considere oportuno</w:t>
      </w:r>
      <w:r w:rsidRPr="00F02AED">
        <w:rPr>
          <w:rFonts w:asciiTheme="majorHAnsi" w:hAnsiTheme="majorHAnsi" w:cs="Arial"/>
          <w:sz w:val="22"/>
          <w:szCs w:val="22"/>
          <w:lang w:val="es-ES_tradnl"/>
        </w:rPr>
        <w:t>.</w:t>
      </w:r>
    </w:p>
    <w:p w:rsidR="000F6BBA" w:rsidRPr="00F02AED" w:rsidRDefault="000F6BBA" w:rsidP="00167409">
      <w:pPr>
        <w:ind w:right="-94" w:firstLine="708"/>
        <w:jc w:val="both"/>
        <w:rPr>
          <w:rFonts w:asciiTheme="majorHAnsi" w:hAnsiTheme="majorHAnsi" w:cs="Arial"/>
          <w:sz w:val="22"/>
          <w:szCs w:val="22"/>
          <w:lang w:val="es-ES_tradnl"/>
        </w:rPr>
      </w:pPr>
    </w:p>
    <w:p w:rsidR="000F6BBA" w:rsidRPr="00F02AED" w:rsidRDefault="000F6BBA" w:rsidP="00167409">
      <w:pPr>
        <w:ind w:right="-94" w:firstLine="708"/>
        <w:jc w:val="both"/>
        <w:rPr>
          <w:rFonts w:asciiTheme="majorHAnsi" w:hAnsiTheme="majorHAnsi" w:cs="Arial"/>
          <w:b/>
          <w:sz w:val="22"/>
          <w:szCs w:val="22"/>
          <w:lang w:val="es-ES_tradnl"/>
        </w:rPr>
      </w:pPr>
      <w:r w:rsidRPr="00F02AED">
        <w:rPr>
          <w:rFonts w:asciiTheme="majorHAnsi" w:hAnsiTheme="majorHAnsi" w:cs="Arial"/>
          <w:b/>
          <w:sz w:val="22"/>
          <w:szCs w:val="22"/>
          <w:lang w:val="es-ES_tradnl"/>
        </w:rPr>
        <w:t>Los</w:t>
      </w:r>
      <w:r w:rsidR="00F02AED">
        <w:rPr>
          <w:rFonts w:asciiTheme="majorHAnsi" w:hAnsiTheme="majorHAnsi" w:cs="Arial"/>
          <w:b/>
          <w:sz w:val="22"/>
          <w:szCs w:val="22"/>
          <w:lang w:val="es-ES_tradnl"/>
        </w:rPr>
        <w:t xml:space="preserve"> premiados con accésit tendrán </w:t>
      </w:r>
      <w:r w:rsidR="006A45D3">
        <w:rPr>
          <w:rFonts w:asciiTheme="majorHAnsi" w:hAnsiTheme="majorHAnsi" w:cs="Arial"/>
          <w:b/>
          <w:sz w:val="22"/>
          <w:szCs w:val="22"/>
          <w:lang w:val="es-ES_tradnl"/>
        </w:rPr>
        <w:t xml:space="preserve">trofeo y </w:t>
      </w:r>
      <w:r w:rsidR="00F02AED">
        <w:rPr>
          <w:rFonts w:asciiTheme="majorHAnsi" w:hAnsiTheme="majorHAnsi" w:cs="Arial"/>
          <w:b/>
          <w:sz w:val="22"/>
          <w:szCs w:val="22"/>
          <w:lang w:val="es-ES_tradnl"/>
        </w:rPr>
        <w:t xml:space="preserve"> la</w:t>
      </w:r>
      <w:r w:rsidRPr="00F02AED">
        <w:rPr>
          <w:rFonts w:asciiTheme="majorHAnsi" w:hAnsiTheme="majorHAnsi" w:cs="Arial"/>
          <w:b/>
          <w:sz w:val="22"/>
          <w:szCs w:val="22"/>
          <w:lang w:val="es-ES_tradnl"/>
        </w:rPr>
        <w:t xml:space="preserve"> estancia gratuita en Málaga.</w:t>
      </w:r>
    </w:p>
    <w:p w:rsidR="00675217" w:rsidRPr="00F02AED" w:rsidRDefault="00675217" w:rsidP="00675217">
      <w:pPr>
        <w:ind w:right="-94"/>
        <w:jc w:val="both"/>
        <w:rPr>
          <w:rFonts w:asciiTheme="majorHAnsi" w:hAnsiTheme="majorHAnsi" w:cs="Arial"/>
          <w:sz w:val="22"/>
          <w:szCs w:val="22"/>
          <w:lang w:val="es-ES_tradnl"/>
        </w:rPr>
      </w:pPr>
    </w:p>
    <w:p w:rsidR="00675217" w:rsidRPr="00F02AED" w:rsidRDefault="00675217" w:rsidP="00675217">
      <w:pPr>
        <w:ind w:right="-94" w:firstLine="708"/>
        <w:jc w:val="both"/>
        <w:rPr>
          <w:rFonts w:asciiTheme="majorHAnsi" w:hAnsiTheme="majorHAnsi" w:cs="Arial"/>
          <w:sz w:val="22"/>
          <w:szCs w:val="22"/>
          <w:lang w:val="es-ES_tradnl"/>
        </w:rPr>
      </w:pPr>
      <w:r w:rsidRPr="00F02AED">
        <w:rPr>
          <w:rFonts w:asciiTheme="majorHAnsi" w:hAnsiTheme="majorHAnsi" w:cs="Arial"/>
          <w:sz w:val="22"/>
          <w:szCs w:val="22"/>
          <w:lang w:val="es-ES_tradnl"/>
        </w:rPr>
        <w:t xml:space="preserve">En caso de que un mismo participante fuese premiado en más de una especialidad, se le concedería el premio </w:t>
      </w:r>
      <w:r w:rsidR="003153D0" w:rsidRPr="00F02AED">
        <w:rPr>
          <w:rFonts w:asciiTheme="majorHAnsi" w:hAnsiTheme="majorHAnsi" w:cs="Arial"/>
          <w:sz w:val="22"/>
          <w:szCs w:val="22"/>
          <w:lang w:val="es-ES_tradnl"/>
        </w:rPr>
        <w:t xml:space="preserve">de </w:t>
      </w:r>
      <w:r w:rsidRPr="00F02AED">
        <w:rPr>
          <w:rFonts w:asciiTheme="majorHAnsi" w:hAnsiTheme="majorHAnsi" w:cs="Arial"/>
          <w:sz w:val="22"/>
          <w:szCs w:val="22"/>
          <w:lang w:val="es-ES_tradnl"/>
        </w:rPr>
        <w:t>mayor</w:t>
      </w:r>
      <w:r w:rsidR="003153D0" w:rsidRPr="00F02AED">
        <w:rPr>
          <w:rFonts w:asciiTheme="majorHAnsi" w:hAnsiTheme="majorHAnsi" w:cs="Arial"/>
          <w:sz w:val="22"/>
          <w:szCs w:val="22"/>
          <w:lang w:val="es-ES_tradnl"/>
        </w:rPr>
        <w:t xml:space="preserve"> cuantía</w:t>
      </w:r>
      <w:r w:rsidRPr="00F02AED">
        <w:rPr>
          <w:rFonts w:asciiTheme="majorHAnsi" w:hAnsiTheme="majorHAnsi" w:cs="Arial"/>
          <w:sz w:val="22"/>
          <w:szCs w:val="22"/>
          <w:lang w:val="es-ES_tradnl"/>
        </w:rPr>
        <w:t xml:space="preserve">. </w:t>
      </w:r>
    </w:p>
    <w:p w:rsidR="00675217" w:rsidRPr="00F02AED" w:rsidRDefault="00675217" w:rsidP="00675217">
      <w:pPr>
        <w:ind w:right="-94" w:firstLine="708"/>
        <w:jc w:val="both"/>
        <w:rPr>
          <w:rFonts w:asciiTheme="majorHAnsi" w:hAnsiTheme="majorHAnsi" w:cs="Arial"/>
          <w:sz w:val="22"/>
          <w:szCs w:val="22"/>
          <w:lang w:val="es-ES_tradnl"/>
        </w:rPr>
      </w:pPr>
    </w:p>
    <w:p w:rsidR="00675217" w:rsidRPr="00F02AED" w:rsidRDefault="00675217" w:rsidP="00675217">
      <w:pPr>
        <w:ind w:right="-94" w:firstLine="708"/>
        <w:jc w:val="both"/>
        <w:rPr>
          <w:rFonts w:asciiTheme="majorHAnsi" w:hAnsiTheme="majorHAnsi" w:cs="Arial"/>
          <w:sz w:val="22"/>
          <w:szCs w:val="22"/>
          <w:lang w:val="es-ES_tradnl"/>
        </w:rPr>
      </w:pPr>
      <w:r w:rsidRPr="00F02AED">
        <w:rPr>
          <w:rFonts w:asciiTheme="majorHAnsi" w:hAnsiTheme="majorHAnsi" w:cs="Arial"/>
          <w:sz w:val="22"/>
          <w:szCs w:val="22"/>
          <w:lang w:val="es-ES_tradnl"/>
        </w:rPr>
        <w:t xml:space="preserve">Los jurados calificadores podrán declarar desiertos los premios que estimen oportunos. </w:t>
      </w:r>
    </w:p>
    <w:p w:rsidR="00675217" w:rsidRPr="00F02AED" w:rsidRDefault="00675217" w:rsidP="00675217">
      <w:pPr>
        <w:ind w:right="-94"/>
        <w:jc w:val="both"/>
        <w:rPr>
          <w:rFonts w:asciiTheme="majorHAnsi" w:hAnsiTheme="majorHAnsi" w:cs="Arial"/>
          <w:sz w:val="22"/>
          <w:szCs w:val="22"/>
          <w:lang w:val="es-ES_tradnl"/>
        </w:rPr>
      </w:pPr>
    </w:p>
    <w:p w:rsidR="00F02AED" w:rsidRDefault="00675217" w:rsidP="00F02AED">
      <w:pPr>
        <w:ind w:right="-94" w:firstLine="708"/>
        <w:jc w:val="both"/>
        <w:rPr>
          <w:rFonts w:asciiTheme="majorHAnsi" w:hAnsiTheme="majorHAnsi" w:cs="Arial"/>
          <w:sz w:val="22"/>
          <w:szCs w:val="22"/>
          <w:lang w:val="es-ES_tradnl"/>
        </w:rPr>
      </w:pPr>
      <w:r w:rsidRPr="00F02AED">
        <w:rPr>
          <w:rFonts w:asciiTheme="majorHAnsi" w:hAnsiTheme="majorHAnsi" w:cs="Arial"/>
          <w:sz w:val="22"/>
          <w:szCs w:val="22"/>
          <w:lang w:val="es-ES_tradnl"/>
        </w:rPr>
        <w:t xml:space="preserve">El acto de clausura se celebrará en </w:t>
      </w:r>
      <w:r w:rsidR="000F6BBA" w:rsidRPr="00F02AED">
        <w:rPr>
          <w:rFonts w:asciiTheme="majorHAnsi" w:hAnsiTheme="majorHAnsi" w:cs="Arial"/>
          <w:b/>
          <w:sz w:val="22"/>
          <w:szCs w:val="22"/>
          <w:lang w:val="es-ES_tradnl"/>
        </w:rPr>
        <w:t>MÁLAGA</w:t>
      </w:r>
      <w:r w:rsidR="000F6BBA" w:rsidRPr="00F02AED">
        <w:rPr>
          <w:rFonts w:asciiTheme="majorHAnsi" w:hAnsiTheme="majorHAnsi" w:cs="Arial"/>
          <w:sz w:val="22"/>
          <w:szCs w:val="22"/>
          <w:lang w:val="es-ES_tradnl"/>
        </w:rPr>
        <w:t xml:space="preserve"> (ESPAÑA)</w:t>
      </w:r>
      <w:r w:rsidRPr="00F02AED">
        <w:rPr>
          <w:rFonts w:asciiTheme="majorHAnsi" w:hAnsiTheme="majorHAnsi" w:cs="Arial"/>
          <w:sz w:val="22"/>
          <w:szCs w:val="22"/>
          <w:lang w:val="es-ES_tradnl"/>
        </w:rPr>
        <w:t xml:space="preserve"> del </w:t>
      </w:r>
      <w:r w:rsidR="000F6BBA" w:rsidRPr="00F02AED">
        <w:rPr>
          <w:rFonts w:asciiTheme="majorHAnsi" w:hAnsiTheme="majorHAnsi" w:cs="Arial"/>
          <w:b/>
          <w:sz w:val="22"/>
          <w:szCs w:val="22"/>
          <w:lang w:val="es-ES_tradnl"/>
        </w:rPr>
        <w:t>25</w:t>
      </w:r>
      <w:r w:rsidRPr="00F02AED">
        <w:rPr>
          <w:rFonts w:asciiTheme="majorHAnsi" w:hAnsiTheme="majorHAnsi" w:cs="Arial"/>
          <w:b/>
          <w:sz w:val="22"/>
          <w:szCs w:val="22"/>
          <w:lang w:val="es-ES_tradnl"/>
        </w:rPr>
        <w:t xml:space="preserve"> al </w:t>
      </w:r>
      <w:r w:rsidR="000F6BBA" w:rsidRPr="00F02AED">
        <w:rPr>
          <w:rFonts w:asciiTheme="majorHAnsi" w:hAnsiTheme="majorHAnsi" w:cs="Arial"/>
          <w:b/>
          <w:sz w:val="22"/>
          <w:szCs w:val="22"/>
          <w:lang w:val="es-ES_tradnl"/>
        </w:rPr>
        <w:t>28</w:t>
      </w:r>
      <w:r w:rsidRPr="00F02AED">
        <w:rPr>
          <w:rFonts w:asciiTheme="majorHAnsi" w:hAnsiTheme="majorHAnsi" w:cs="Arial"/>
          <w:b/>
          <w:sz w:val="22"/>
          <w:szCs w:val="22"/>
          <w:lang w:val="es-ES_tradnl"/>
        </w:rPr>
        <w:t xml:space="preserve"> de </w:t>
      </w:r>
      <w:r w:rsidR="000F6BBA" w:rsidRPr="00F02AED">
        <w:rPr>
          <w:rFonts w:asciiTheme="majorHAnsi" w:hAnsiTheme="majorHAnsi" w:cs="Arial"/>
          <w:b/>
          <w:sz w:val="22"/>
          <w:szCs w:val="22"/>
          <w:lang w:val="es-ES_tradnl"/>
        </w:rPr>
        <w:t>octu</w:t>
      </w:r>
      <w:r w:rsidRPr="00F02AED">
        <w:rPr>
          <w:rFonts w:asciiTheme="majorHAnsi" w:hAnsiTheme="majorHAnsi" w:cs="Arial"/>
          <w:b/>
          <w:sz w:val="22"/>
          <w:szCs w:val="22"/>
          <w:lang w:val="es-ES_tradnl"/>
        </w:rPr>
        <w:t>bre de 201</w:t>
      </w:r>
      <w:r w:rsidR="000F6BBA" w:rsidRPr="00F02AED">
        <w:rPr>
          <w:rFonts w:asciiTheme="majorHAnsi" w:hAnsiTheme="majorHAnsi" w:cs="Arial"/>
          <w:b/>
          <w:sz w:val="22"/>
          <w:szCs w:val="22"/>
          <w:lang w:val="es-ES_tradnl"/>
        </w:rPr>
        <w:t>2</w:t>
      </w:r>
      <w:r w:rsidRPr="00F02AED">
        <w:rPr>
          <w:rFonts w:asciiTheme="majorHAnsi" w:hAnsiTheme="majorHAnsi" w:cs="Arial"/>
          <w:sz w:val="22"/>
          <w:szCs w:val="22"/>
          <w:lang w:val="es-ES_tradnl"/>
        </w:rPr>
        <w:t xml:space="preserve">. </w:t>
      </w:r>
    </w:p>
    <w:p w:rsidR="00F02AED" w:rsidRPr="00F02AED" w:rsidRDefault="00F02AED" w:rsidP="00F02AED">
      <w:pPr>
        <w:ind w:right="-94" w:firstLine="708"/>
        <w:jc w:val="both"/>
        <w:rPr>
          <w:rFonts w:asciiTheme="majorHAnsi" w:hAnsiTheme="majorHAnsi" w:cs="Arial"/>
          <w:sz w:val="22"/>
          <w:szCs w:val="22"/>
          <w:lang w:val="es-ES_tradnl"/>
        </w:rPr>
      </w:pPr>
    </w:p>
    <w:p w:rsidR="00F02AED" w:rsidRPr="00F56917" w:rsidRDefault="00F02AED" w:rsidP="00F02AED">
      <w:pPr>
        <w:ind w:right="-94" w:firstLine="708"/>
        <w:jc w:val="both"/>
        <w:rPr>
          <w:rFonts w:asciiTheme="majorHAnsi" w:hAnsiTheme="majorHAnsi" w:cs="Arial"/>
          <w:lang w:val="es-ES_tradnl"/>
        </w:rPr>
      </w:pPr>
      <w:r w:rsidRPr="00F56917">
        <w:rPr>
          <w:rFonts w:asciiTheme="majorHAnsi" w:hAnsiTheme="majorHAnsi" w:cs="Arial"/>
          <w:lang w:val="es-ES_tradnl"/>
        </w:rPr>
        <w:t xml:space="preserve">Los participantes premiados están obligados a asistir a todos los actos programados, incluyendo el alojamiento en el hotel contratado por la Federación, desde el día 25 jueves  hasta el día 28 domingo.  En caso contrario, se entiende que renuncian al premio obtenido, el cual se otorgaría al siguiente clasificado que confirme su asistencia a los actos de clausura. Cualquier recurso del premiado en este punto será resuelto por el Comité Ejecutivo de FEAFASS, su resolución será inapelable. </w:t>
      </w:r>
    </w:p>
    <w:p w:rsidR="00F02AED" w:rsidRPr="00F56917" w:rsidRDefault="00F02AED" w:rsidP="00F02AED">
      <w:pPr>
        <w:ind w:right="-94" w:firstLine="708"/>
        <w:jc w:val="both"/>
        <w:rPr>
          <w:rFonts w:asciiTheme="majorHAnsi" w:hAnsiTheme="majorHAnsi" w:cs="Arial"/>
          <w:lang w:val="es-ES_tradnl"/>
        </w:rPr>
      </w:pPr>
    </w:p>
    <w:p w:rsidR="00F02AED" w:rsidRPr="00F56917" w:rsidRDefault="00F02AED" w:rsidP="00F02AED">
      <w:pPr>
        <w:ind w:right="-94" w:firstLine="708"/>
        <w:jc w:val="both"/>
        <w:rPr>
          <w:rFonts w:asciiTheme="majorHAnsi" w:hAnsiTheme="majorHAnsi" w:cs="Arial"/>
          <w:b/>
          <w:i/>
          <w:lang w:val="es-ES_tradnl"/>
        </w:rPr>
      </w:pPr>
      <w:r w:rsidRPr="00F56917">
        <w:rPr>
          <w:rFonts w:asciiTheme="majorHAnsi" w:hAnsiTheme="majorHAnsi" w:cs="Arial"/>
          <w:lang w:val="es-ES_tradnl"/>
        </w:rPr>
        <w:t>El Jurado establecerá un orden de clasificación en todas las modalidades.</w:t>
      </w:r>
    </w:p>
    <w:p w:rsidR="00F02AED" w:rsidRPr="005B6ED9" w:rsidRDefault="00F02AED" w:rsidP="00675217">
      <w:pPr>
        <w:ind w:right="-94" w:firstLine="708"/>
        <w:jc w:val="both"/>
        <w:rPr>
          <w:rFonts w:ascii="Arial" w:hAnsi="Arial" w:cs="Arial"/>
          <w:sz w:val="22"/>
          <w:szCs w:val="22"/>
          <w:lang w:val="es-ES_tradnl"/>
        </w:rPr>
      </w:pPr>
    </w:p>
    <w:p w:rsidR="00BC4032" w:rsidRPr="005B6ED9" w:rsidRDefault="00BC4032">
      <w:pPr>
        <w:rPr>
          <w:rFonts w:ascii="Arial" w:hAnsi="Arial" w:cs="Arial"/>
          <w:sz w:val="22"/>
          <w:szCs w:val="22"/>
          <w:lang w:val="es-ES_tradnl"/>
        </w:rPr>
      </w:pPr>
    </w:p>
    <w:sectPr w:rsidR="00BC4032" w:rsidRPr="005B6ED9" w:rsidSect="00F02AED">
      <w:headerReference w:type="default" r:id="rId6"/>
      <w:pgSz w:w="11906" w:h="16838"/>
      <w:pgMar w:top="1418" w:right="707" w:bottom="5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04A" w:rsidRDefault="00D8604A">
      <w:r>
        <w:separator/>
      </w:r>
    </w:p>
  </w:endnote>
  <w:endnote w:type="continuationSeparator" w:id="1">
    <w:p w:rsidR="00D8604A" w:rsidRDefault="00D860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iner Hand ITC">
    <w:panose1 w:val="03070502030502020203"/>
    <w:charset w:val="00"/>
    <w:family w:val="script"/>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04A" w:rsidRDefault="00D8604A">
      <w:r>
        <w:separator/>
      </w:r>
    </w:p>
  </w:footnote>
  <w:footnote w:type="continuationSeparator" w:id="1">
    <w:p w:rsidR="00D8604A" w:rsidRDefault="00D860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22E" w:rsidRDefault="00564E15" w:rsidP="0012104C">
    <w:pPr>
      <w:pStyle w:val="Encabezado"/>
    </w:pPr>
    <w:r>
      <w:rPr>
        <w:noProof/>
      </w:rPr>
      <w:drawing>
        <wp:inline distT="0" distB="0" distL="0" distR="0">
          <wp:extent cx="2057400" cy="428625"/>
          <wp:effectExtent l="19050" t="0" r="0" b="0"/>
          <wp:docPr id="1" name="Imagen 1" descr="FEAFASS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AFASS2007"/>
                  <pic:cNvPicPr>
                    <a:picLocks noChangeAspect="1" noChangeArrowheads="1"/>
                  </pic:cNvPicPr>
                </pic:nvPicPr>
                <pic:blipFill>
                  <a:blip r:embed="rId1"/>
                  <a:srcRect/>
                  <a:stretch>
                    <a:fillRect/>
                  </a:stretch>
                </pic:blipFill>
                <pic:spPr bwMode="auto">
                  <a:xfrm>
                    <a:off x="0" y="0"/>
                    <a:ext cx="2057400" cy="428625"/>
                  </a:xfrm>
                  <a:prstGeom prst="rect">
                    <a:avLst/>
                  </a:prstGeom>
                  <a:noFill/>
                  <a:ln w="9525">
                    <a:noFill/>
                    <a:miter lim="800000"/>
                    <a:headEnd/>
                    <a:tailEnd/>
                  </a:ln>
                </pic:spPr>
              </pic:pic>
            </a:graphicData>
          </a:graphic>
        </wp:inline>
      </w:drawing>
    </w:r>
    <w:r w:rsidR="00B2222E">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formatting="1" w:enforcement="1" w:cryptProviderType="rsaFull" w:cryptAlgorithmClass="hash" w:cryptAlgorithmType="typeAny" w:cryptAlgorithmSid="4" w:cryptSpinCount="50000" w:hash="UvWgKq/UMeCSXm9g19jiZghCo3c=" w:salt="c74Umi3bqD8Yv+TgPY2fGg=="/>
  <w:defaultTabStop w:val="708"/>
  <w:hyphenationZone w:val="425"/>
  <w:characterSpacingControl w:val="doNotCompress"/>
  <w:hdrShapeDefaults>
    <o:shapedefaults v:ext="edit" spidmax="15362"/>
  </w:hdrShapeDefaults>
  <w:footnotePr>
    <w:footnote w:id="0"/>
    <w:footnote w:id="1"/>
  </w:footnotePr>
  <w:endnotePr>
    <w:endnote w:id="0"/>
    <w:endnote w:id="1"/>
  </w:endnotePr>
  <w:compat/>
  <w:rsids>
    <w:rsidRoot w:val="00BC4032"/>
    <w:rsid w:val="0007122B"/>
    <w:rsid w:val="00076696"/>
    <w:rsid w:val="000F6BBA"/>
    <w:rsid w:val="0012104C"/>
    <w:rsid w:val="00143EC6"/>
    <w:rsid w:val="00144DA8"/>
    <w:rsid w:val="00167409"/>
    <w:rsid w:val="0016783B"/>
    <w:rsid w:val="001A6ECE"/>
    <w:rsid w:val="001D27E3"/>
    <w:rsid w:val="00203257"/>
    <w:rsid w:val="00221484"/>
    <w:rsid w:val="00260010"/>
    <w:rsid w:val="002C44FE"/>
    <w:rsid w:val="002D1CE9"/>
    <w:rsid w:val="002D701F"/>
    <w:rsid w:val="0030222F"/>
    <w:rsid w:val="003144C4"/>
    <w:rsid w:val="003153D0"/>
    <w:rsid w:val="00422599"/>
    <w:rsid w:val="00423495"/>
    <w:rsid w:val="00433BFB"/>
    <w:rsid w:val="004A2E6E"/>
    <w:rsid w:val="004B029A"/>
    <w:rsid w:val="004C3A59"/>
    <w:rsid w:val="004E05E9"/>
    <w:rsid w:val="00564E15"/>
    <w:rsid w:val="005A1F6D"/>
    <w:rsid w:val="005A3A58"/>
    <w:rsid w:val="005B6ED9"/>
    <w:rsid w:val="005D716D"/>
    <w:rsid w:val="005F37AB"/>
    <w:rsid w:val="00611C34"/>
    <w:rsid w:val="00675217"/>
    <w:rsid w:val="00676D37"/>
    <w:rsid w:val="006A3480"/>
    <w:rsid w:val="006A45D3"/>
    <w:rsid w:val="0072224A"/>
    <w:rsid w:val="007948FF"/>
    <w:rsid w:val="00794E98"/>
    <w:rsid w:val="007E2557"/>
    <w:rsid w:val="007E2C7D"/>
    <w:rsid w:val="00842DFC"/>
    <w:rsid w:val="008B3B56"/>
    <w:rsid w:val="008C05FB"/>
    <w:rsid w:val="0092033D"/>
    <w:rsid w:val="009967C7"/>
    <w:rsid w:val="009B5C56"/>
    <w:rsid w:val="009E64E5"/>
    <w:rsid w:val="009F741D"/>
    <w:rsid w:val="00A16EFC"/>
    <w:rsid w:val="00A35360"/>
    <w:rsid w:val="00A42F7D"/>
    <w:rsid w:val="00A86FDB"/>
    <w:rsid w:val="00AA23FD"/>
    <w:rsid w:val="00AE69E2"/>
    <w:rsid w:val="00B01E12"/>
    <w:rsid w:val="00B2222E"/>
    <w:rsid w:val="00B33B64"/>
    <w:rsid w:val="00BC4032"/>
    <w:rsid w:val="00BD4791"/>
    <w:rsid w:val="00BD7798"/>
    <w:rsid w:val="00C73EE0"/>
    <w:rsid w:val="00CB046E"/>
    <w:rsid w:val="00CD1609"/>
    <w:rsid w:val="00CE4664"/>
    <w:rsid w:val="00D44ECD"/>
    <w:rsid w:val="00D8604A"/>
    <w:rsid w:val="00DB0666"/>
    <w:rsid w:val="00E61EB8"/>
    <w:rsid w:val="00E85070"/>
    <w:rsid w:val="00EE1EF9"/>
    <w:rsid w:val="00F02AED"/>
    <w:rsid w:val="00F4548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03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2104C"/>
    <w:pPr>
      <w:tabs>
        <w:tab w:val="center" w:pos="4252"/>
        <w:tab w:val="right" w:pos="8504"/>
      </w:tabs>
    </w:pPr>
  </w:style>
  <w:style w:type="paragraph" w:styleId="Piedepgina">
    <w:name w:val="footer"/>
    <w:basedOn w:val="Normal"/>
    <w:rsid w:val="0012104C"/>
    <w:pPr>
      <w:tabs>
        <w:tab w:val="center" w:pos="4252"/>
        <w:tab w:val="right" w:pos="8504"/>
      </w:tabs>
    </w:pPr>
  </w:style>
  <w:style w:type="paragraph" w:styleId="Textodeglobo">
    <w:name w:val="Balloon Text"/>
    <w:basedOn w:val="Normal"/>
    <w:link w:val="TextodegloboCar"/>
    <w:rsid w:val="00E85070"/>
    <w:rPr>
      <w:rFonts w:ascii="Tahoma" w:hAnsi="Tahoma" w:cs="Tahoma"/>
      <w:sz w:val="16"/>
      <w:szCs w:val="16"/>
    </w:rPr>
  </w:style>
  <w:style w:type="character" w:customStyle="1" w:styleId="TextodegloboCar">
    <w:name w:val="Texto de globo Car"/>
    <w:basedOn w:val="Fuentedeprrafopredeter"/>
    <w:link w:val="Textodeglobo"/>
    <w:rsid w:val="00E850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1550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PREMIOS</vt:lpstr>
    </vt:vector>
  </TitlesOfParts>
  <Company>GISS</Company>
  <LinksUpToDate>false</LinksUpToDate>
  <CharactersWithSpaces>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PREMIOS</dc:title>
  <dc:subject/>
  <dc:creator>silueta</dc:creator>
  <cp:keywords/>
  <cp:lastModifiedBy>14GU0007</cp:lastModifiedBy>
  <cp:revision>5</cp:revision>
  <cp:lastPrinted>2010-02-07T08:20:00Z</cp:lastPrinted>
  <dcterms:created xsi:type="dcterms:W3CDTF">2012-03-12T09:41:00Z</dcterms:created>
  <dcterms:modified xsi:type="dcterms:W3CDTF">2012-03-15T11:50:00Z</dcterms:modified>
</cp:coreProperties>
</file>